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DEA4" w14:textId="77777777" w:rsidR="00F41117" w:rsidRPr="00E17F91" w:rsidRDefault="00F41117" w:rsidP="00E17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ПРОТОКОЛ</w:t>
      </w:r>
      <w:r w:rsidR="00FC3F0E"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2</w:t>
      </w:r>
      <w:r w:rsidR="00E051AD" w:rsidRPr="00E17F9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14:paraId="3658E231" w14:textId="4B6313BB" w:rsidR="00FC3F0E" w:rsidRPr="00E17F91" w:rsidRDefault="00F41117" w:rsidP="00E17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річних дистанційних загальних зборів акціонерів</w:t>
      </w:r>
    </w:p>
    <w:p w14:paraId="0AEA3683" w14:textId="32F8D742" w:rsidR="00FC3F0E" w:rsidRPr="00E17F91" w:rsidRDefault="00F41117" w:rsidP="00E17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 «</w:t>
      </w:r>
      <w:r w:rsidR="00C33099" w:rsidRPr="00E17F91">
        <w:rPr>
          <w:rFonts w:ascii="Times New Roman" w:hAnsi="Times New Roman" w:cs="Times New Roman"/>
          <w:b/>
          <w:sz w:val="24"/>
          <w:szCs w:val="24"/>
          <w:lang w:val="uk-UA"/>
        </w:rPr>
        <w:t>МУКАЧІВСЬКИЙ ЗАВОД «ТОЧПРИЛАД</w:t>
      </w: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563A08B8" w14:textId="77777777" w:rsidR="001047EB" w:rsidRPr="00E17F91" w:rsidRDefault="001047EB" w:rsidP="00E17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(ідентифікаційний код 14307452)</w:t>
      </w:r>
    </w:p>
    <w:p w14:paraId="0B6D5F7A" w14:textId="77777777" w:rsidR="00C33099" w:rsidRPr="00E17F91" w:rsidRDefault="00C33099" w:rsidP="00E17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F47C9F" w14:textId="7625CC47" w:rsidR="00F41117" w:rsidRPr="00E17F91" w:rsidRDefault="00F41117" w:rsidP="00E17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3099" w:rsidRPr="00E17F91">
        <w:rPr>
          <w:rFonts w:ascii="Times New Roman" w:hAnsi="Times New Roman" w:cs="Times New Roman"/>
          <w:sz w:val="24"/>
          <w:szCs w:val="24"/>
          <w:lang w:val="uk-UA"/>
        </w:rPr>
        <w:t>Мукачево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1CB9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0FFC" w:rsidRPr="00E17F91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4D1CB9" w:rsidRPr="00E17F91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C33099" w:rsidRPr="00E17F9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051AD" w:rsidRPr="00E17F91">
        <w:rPr>
          <w:rFonts w:ascii="Times New Roman" w:hAnsi="Times New Roman" w:cs="Times New Roman"/>
          <w:sz w:val="24"/>
          <w:szCs w:val="24"/>
          <w:lang w:val="uk-UA"/>
        </w:rPr>
        <w:t>.2026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275DCD89" w14:textId="77777777" w:rsidR="002A7CE1" w:rsidRPr="00E17F91" w:rsidRDefault="00F41117" w:rsidP="00E17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Річні загальні збори акціонерів Товариства (далі – загальні збори) проводились дистанційно відповідно до </w:t>
      </w:r>
      <w:r w:rsidR="002A7CE1" w:rsidRPr="00E17F91">
        <w:rPr>
          <w:rFonts w:ascii="Times New Roman" w:hAnsi="Times New Roman" w:cs="Times New Roman"/>
          <w:sz w:val="24"/>
          <w:szCs w:val="24"/>
          <w:lang w:val="uk-UA"/>
        </w:rPr>
        <w:t>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 березня 2023 року № 236 (надалі –  Порядок).</w:t>
      </w:r>
    </w:p>
    <w:p w14:paraId="54A2B84A" w14:textId="77777777" w:rsidR="00B06837" w:rsidRPr="00E17F91" w:rsidRDefault="00B06837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84DF94" w14:textId="77777777" w:rsidR="00F41117" w:rsidRPr="00E17F91" w:rsidRDefault="00F41117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Дата проведення загальних зборів - </w:t>
      </w:r>
      <w:r w:rsidR="00E051AD" w:rsidRPr="00E17F91"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B113B5" w:rsidRPr="00E17F91"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 w:rsidR="00E051AD" w:rsidRPr="00E17F91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</w:t>
      </w:r>
    </w:p>
    <w:p w14:paraId="6181EB6F" w14:textId="77777777" w:rsidR="00DE2AAB" w:rsidRPr="00E17F91" w:rsidRDefault="00DE2AAB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Дата поч</w:t>
      </w:r>
      <w:r w:rsidR="00E051AD" w:rsidRPr="00E17F91">
        <w:rPr>
          <w:rFonts w:ascii="Times New Roman" w:hAnsi="Times New Roman" w:cs="Times New Roman"/>
          <w:b/>
          <w:sz w:val="24"/>
          <w:szCs w:val="24"/>
          <w:lang w:val="uk-UA"/>
        </w:rPr>
        <w:t>атку голосування акціонерів – 20.04.2026</w:t>
      </w: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(об 11:00 годині)</w:t>
      </w:r>
    </w:p>
    <w:p w14:paraId="5031E3C8" w14:textId="77777777" w:rsidR="002F2FC8" w:rsidRPr="00E17F91" w:rsidRDefault="00F41117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Дата закінчення голосування акціонерів </w:t>
      </w:r>
      <w:r w:rsidR="00E051AD" w:rsidRPr="00E17F91">
        <w:rPr>
          <w:rFonts w:ascii="Times New Roman" w:hAnsi="Times New Roman" w:cs="Times New Roman"/>
          <w:b/>
          <w:sz w:val="24"/>
          <w:szCs w:val="24"/>
          <w:lang w:val="uk-UA"/>
        </w:rPr>
        <w:t>– 30</w:t>
      </w:r>
      <w:r w:rsidR="002A7CE1" w:rsidRPr="00E17F91">
        <w:rPr>
          <w:rFonts w:ascii="Times New Roman" w:hAnsi="Times New Roman" w:cs="Times New Roman"/>
          <w:b/>
          <w:sz w:val="24"/>
          <w:szCs w:val="24"/>
          <w:lang w:val="uk-UA"/>
        </w:rPr>
        <w:t>.04</w:t>
      </w:r>
      <w:r w:rsidR="00E051AD" w:rsidRPr="00E17F91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(о 18:00 годині) </w:t>
      </w:r>
    </w:p>
    <w:p w14:paraId="24FC4886" w14:textId="77777777" w:rsidR="00BF6C28" w:rsidRPr="00E17F91" w:rsidRDefault="00BF6C28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Дата отримання зведених даних про голосування в</w:t>
      </w:r>
      <w:r w:rsidR="00C33099"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ід Центрального депозитарію – </w:t>
      </w:r>
      <w:r w:rsidR="00AC0FFC" w:rsidRPr="00E17F91">
        <w:rPr>
          <w:rFonts w:ascii="Times New Roman" w:hAnsi="Times New Roman" w:cs="Times New Roman"/>
          <w:b/>
          <w:sz w:val="24"/>
          <w:szCs w:val="24"/>
          <w:lang w:val="uk-UA"/>
        </w:rPr>
        <w:t>05</w:t>
      </w:r>
      <w:r w:rsidR="00C33099" w:rsidRPr="00E17F91">
        <w:rPr>
          <w:rFonts w:ascii="Times New Roman" w:hAnsi="Times New Roman" w:cs="Times New Roman"/>
          <w:b/>
          <w:sz w:val="24"/>
          <w:szCs w:val="24"/>
          <w:lang w:val="uk-UA"/>
        </w:rPr>
        <w:t>.05</w:t>
      </w:r>
      <w:r w:rsidR="00E051AD" w:rsidRPr="00E17F91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14:paraId="7D77007D" w14:textId="77777777" w:rsidR="008B40F2" w:rsidRPr="00E17F91" w:rsidRDefault="008B40F2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Дата підрахунку підсумків голосування  Лічильною комісією – </w:t>
      </w:r>
      <w:r w:rsidR="00C33099" w:rsidRPr="00E17F9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AC0FFC" w:rsidRPr="00E17F9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C33099" w:rsidRPr="00E17F91">
        <w:rPr>
          <w:rFonts w:ascii="Times New Roman" w:hAnsi="Times New Roman" w:cs="Times New Roman"/>
          <w:b/>
          <w:sz w:val="24"/>
          <w:szCs w:val="24"/>
          <w:lang w:val="uk-UA"/>
        </w:rPr>
        <w:t>.05</w:t>
      </w:r>
      <w:r w:rsidR="00E051AD" w:rsidRPr="00E17F91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14:paraId="595AA402" w14:textId="77777777" w:rsidR="003A7CD8" w:rsidRPr="00E17F91" w:rsidRDefault="003A7CD8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Дата складання протоколу – </w:t>
      </w:r>
      <w:r w:rsidR="00DE2AAB" w:rsidRPr="00E17F9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AC0FFC" w:rsidRPr="00E17F9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C33099" w:rsidRPr="00E17F91">
        <w:rPr>
          <w:rFonts w:ascii="Times New Roman" w:hAnsi="Times New Roman" w:cs="Times New Roman"/>
          <w:b/>
          <w:sz w:val="24"/>
          <w:szCs w:val="24"/>
          <w:lang w:val="uk-UA"/>
        </w:rPr>
        <w:t>.05</w:t>
      </w:r>
      <w:r w:rsidR="00DE2AAB" w:rsidRPr="00E17F91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E051AD" w:rsidRPr="00E17F9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14:paraId="0552D073" w14:textId="77777777" w:rsidR="00B06837" w:rsidRPr="00E17F91" w:rsidRDefault="00B06837" w:rsidP="00E1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137895" w14:textId="77777777" w:rsidR="00F24C9A" w:rsidRPr="00E17F91" w:rsidRDefault="00EB3209" w:rsidP="00E17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За результатами аналізу</w:t>
      </w:r>
      <w:r w:rsidR="00F24C9A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документів, отриманих від Центрального депозитарію</w:t>
      </w:r>
      <w:r w:rsidR="00821EC5" w:rsidRPr="00E17F91">
        <w:rPr>
          <w:rFonts w:ascii="Times New Roman" w:hAnsi="Times New Roman" w:cs="Times New Roman"/>
          <w:sz w:val="24"/>
          <w:szCs w:val="24"/>
          <w:lang w:val="uk-UA"/>
        </w:rPr>
        <w:t>, Реєстраційна комісія встановила наступне:</w:t>
      </w:r>
    </w:p>
    <w:p w14:paraId="6705DDCB" w14:textId="77777777" w:rsidR="002F2FC8" w:rsidRPr="00E17F91" w:rsidRDefault="00F41117" w:rsidP="00E1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Загальна кількість акціонерів, включених до переліку акціонерів, які мають право на участь у загальних</w:t>
      </w:r>
      <w:r w:rsidR="002A7CE1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зборах, складеного станом на 23:00 </w:t>
      </w:r>
      <w:r w:rsidR="00DE2AAB" w:rsidRPr="00E17F9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051AD" w:rsidRPr="00E17F9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A7CE1" w:rsidRPr="00E17F91">
        <w:rPr>
          <w:rFonts w:ascii="Times New Roman" w:hAnsi="Times New Roman" w:cs="Times New Roman"/>
          <w:sz w:val="24"/>
          <w:szCs w:val="24"/>
          <w:lang w:val="uk-UA"/>
        </w:rPr>
        <w:t>04</w:t>
      </w:r>
      <w:r w:rsidR="002F2FC8" w:rsidRPr="00E17F91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E051AD" w:rsidRPr="00E17F9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E2AAB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року, становить </w:t>
      </w:r>
      <w:r w:rsidR="002F2FC8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2AAB" w:rsidRPr="00E17F91">
        <w:rPr>
          <w:rFonts w:ascii="Times New Roman" w:hAnsi="Times New Roman" w:cs="Times New Roman"/>
          <w:b/>
          <w:sz w:val="24"/>
          <w:szCs w:val="24"/>
          <w:lang w:val="uk-UA"/>
        </w:rPr>
        <w:t>557</w:t>
      </w:r>
      <w:r w:rsidR="00C33099"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A7CE1" w:rsidRPr="00E17F91">
        <w:rPr>
          <w:rFonts w:ascii="Times New Roman" w:hAnsi="Times New Roman" w:cs="Times New Roman"/>
          <w:b/>
          <w:sz w:val="24"/>
          <w:szCs w:val="24"/>
          <w:lang w:val="uk-UA"/>
        </w:rPr>
        <w:t>акціонерів</w:t>
      </w:r>
      <w:r w:rsidR="002F2FC8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, яким належить  </w:t>
      </w:r>
      <w:r w:rsidR="00C33099" w:rsidRPr="00E17F91">
        <w:rPr>
          <w:rFonts w:ascii="Times New Roman" w:hAnsi="Times New Roman" w:cs="Times New Roman"/>
          <w:b/>
          <w:sz w:val="24"/>
          <w:szCs w:val="24"/>
          <w:lang w:val="uk-UA"/>
        </w:rPr>
        <w:t>5 909 832</w:t>
      </w:r>
      <w:r w:rsidR="002F2FC8"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A7CE1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штук </w:t>
      </w:r>
      <w:r w:rsidR="002A7CE1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простих іменних акцій. </w:t>
      </w:r>
      <w:r w:rsidR="002A7CE1" w:rsidRPr="00E17F91">
        <w:rPr>
          <w:rFonts w:ascii="Times New Roman" w:eastAsia="Times New Roman CYR" w:hAnsi="Times New Roman" w:cs="Times New Roman"/>
          <w:sz w:val="24"/>
          <w:szCs w:val="24"/>
          <w:lang w:val="uk-UA"/>
        </w:rPr>
        <w:t>З</w:t>
      </w:r>
      <w:r w:rsidR="002A7CE1" w:rsidRPr="00E17F91">
        <w:rPr>
          <w:rFonts w:ascii="Times New Roman" w:hAnsi="Times New Roman" w:cs="Times New Roman"/>
          <w:sz w:val="24"/>
          <w:szCs w:val="24"/>
          <w:lang w:val="uk-UA"/>
        </w:rPr>
        <w:t>агальна кількість  голосуючих акцій</w:t>
      </w:r>
      <w:r w:rsidR="002A7CE1" w:rsidRPr="00E17F91">
        <w:rPr>
          <w:rStyle w:val="fontstyle12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A7CE1" w:rsidRPr="00E17F91">
        <w:rPr>
          <w:rStyle w:val="fontstyle12"/>
          <w:rFonts w:ascii="Times New Roman" w:hAnsi="Times New Roman" w:cs="Times New Roman"/>
          <w:sz w:val="24"/>
          <w:szCs w:val="24"/>
          <w:lang w:val="uk-UA"/>
        </w:rPr>
        <w:t>по всіх  питаннях порядку денного</w:t>
      </w:r>
      <w:r w:rsidR="002A7CE1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в Товаристві  </w:t>
      </w:r>
      <w:r w:rsidR="00DE2AAB" w:rsidRPr="00E17F91">
        <w:rPr>
          <w:rFonts w:ascii="Times New Roman" w:hAnsi="Times New Roman" w:cs="Times New Roman"/>
          <w:b/>
          <w:sz w:val="24"/>
          <w:szCs w:val="24"/>
          <w:lang w:val="uk-UA"/>
        </w:rPr>
        <w:t>складає   5 783 413</w:t>
      </w:r>
      <w:r w:rsidR="002A7CE1"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A7CE1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штук.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які враховуються при визначенні кворуму та надають право голосу для вирішення питань, які відносяться до компетенції Загальних зборів акціонерів Товариства. </w:t>
      </w:r>
    </w:p>
    <w:p w14:paraId="671AA3A3" w14:textId="77777777" w:rsidR="002F2FC8" w:rsidRPr="00E17F91" w:rsidRDefault="00F41117" w:rsidP="00E1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Загальні збори мають кворум з усіх питань порядку денного за умови реєстрації для участі у загальних зборах акціонерів, які сукупно є власниками більш як 50% голосуючих простих іменних акцій Товариства. </w:t>
      </w:r>
    </w:p>
    <w:p w14:paraId="04049DD4" w14:textId="77777777" w:rsidR="00B63041" w:rsidRPr="00E17F91" w:rsidRDefault="00B63041" w:rsidP="00E1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Реєстрація акціонерів проводилась  шляхом співставлення даних переліку акціонерів, які мають право на участь у загальних зборах, ск</w:t>
      </w:r>
      <w:r w:rsidR="00C33099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ладеного станом на 23.00 год. </w:t>
      </w:r>
      <w:r w:rsidR="00F10E3B" w:rsidRPr="00E17F91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>.04.202</w:t>
      </w:r>
      <w:r w:rsidR="00F10E3B" w:rsidRPr="00E17F9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р. з даними переліку акціонерів, які подали бюлетені для участі у дистанційних загальних зборах. Всі акціонери, що вказані у переліку акціонерів, які мають право на участь у загальних зборах, та які подали хоча б один бюлетень для голосування у зборах, вважаються такими, що прийняли участь у загальних зборах та є зареєстрованими для участі у зборах.</w:t>
      </w:r>
    </w:p>
    <w:p w14:paraId="402779ED" w14:textId="77777777" w:rsidR="00864D78" w:rsidRPr="00E17F91" w:rsidRDefault="00F41117" w:rsidP="00E1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Для участі в загальних зборах </w:t>
      </w:r>
      <w:r w:rsidR="00F10E3B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зареєстрована </w:t>
      </w:r>
      <w:r w:rsidR="00B4477C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B" w:rsidRPr="00E17F91">
        <w:rPr>
          <w:rFonts w:ascii="Times New Roman" w:hAnsi="Times New Roman" w:cs="Times New Roman"/>
          <w:sz w:val="24"/>
          <w:szCs w:val="24"/>
          <w:lang w:val="uk-UA"/>
        </w:rPr>
        <w:t>1 (одна</w:t>
      </w:r>
      <w:r w:rsidR="00C33099" w:rsidRPr="00E17F91">
        <w:rPr>
          <w:rFonts w:ascii="Times New Roman" w:hAnsi="Times New Roman" w:cs="Times New Roman"/>
          <w:sz w:val="24"/>
          <w:szCs w:val="24"/>
          <w:lang w:val="uk-UA"/>
        </w:rPr>
        <w:t>) особ</w:t>
      </w:r>
      <w:r w:rsidR="00F10E3B" w:rsidRPr="00E17F9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33099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0E3B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якій</w:t>
      </w:r>
      <w:r w:rsidR="00B4477C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належить </w:t>
      </w:r>
      <w:r w:rsidR="00F10E3B" w:rsidRPr="00E17F91">
        <w:rPr>
          <w:rFonts w:ascii="Times New Roman" w:hAnsi="Times New Roman" w:cs="Times New Roman"/>
          <w:b/>
          <w:sz w:val="24"/>
          <w:szCs w:val="24"/>
          <w:lang w:val="uk-UA"/>
        </w:rPr>
        <w:t>5 314</w:t>
      </w:r>
      <w:r w:rsidR="00681740" w:rsidRPr="00E17F91">
        <w:rPr>
          <w:rFonts w:ascii="Times New Roman" w:hAnsi="Times New Roman" w:cs="Times New Roman"/>
          <w:b/>
          <w:sz w:val="24"/>
          <w:szCs w:val="24"/>
          <w:lang w:val="uk-UA"/>
        </w:rPr>
        <w:t> 117</w:t>
      </w:r>
      <w:r w:rsidR="008876B5"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п’ять мільйонів триста чотирнадцять тисяч </w:t>
      </w:r>
      <w:r w:rsidR="00F10E3B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сто сімнадцять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>) штук голосуючих акцій То</w:t>
      </w:r>
      <w:r w:rsidR="00864D78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вариства, що становить </w:t>
      </w:r>
      <w:r w:rsidR="00681740" w:rsidRPr="00E17F91">
        <w:rPr>
          <w:rFonts w:ascii="Times New Roman" w:hAnsi="Times New Roman" w:cs="Times New Roman"/>
          <w:b/>
          <w:sz w:val="24"/>
          <w:szCs w:val="24"/>
          <w:lang w:val="uk-UA"/>
        </w:rPr>
        <w:t>91</w:t>
      </w:r>
      <w:r w:rsidR="00864D78" w:rsidRPr="00E17F91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F10E3B" w:rsidRPr="00E17F91">
        <w:rPr>
          <w:rFonts w:ascii="Times New Roman" w:hAnsi="Times New Roman" w:cs="Times New Roman"/>
          <w:b/>
          <w:sz w:val="24"/>
          <w:szCs w:val="24"/>
          <w:lang w:val="uk-UA"/>
        </w:rPr>
        <w:t>88</w:t>
      </w: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%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від загальної кіль</w:t>
      </w:r>
      <w:r w:rsidR="003A7CD8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кості голосуючих 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акцій. </w:t>
      </w:r>
    </w:p>
    <w:p w14:paraId="457D3D82" w14:textId="77777777" w:rsidR="00C27F38" w:rsidRPr="00E17F91" w:rsidRDefault="004C4F69" w:rsidP="00E1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Згідно зі статтею 40</w:t>
      </w:r>
      <w:r w:rsidR="00F41117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"Про акці</w:t>
      </w:r>
      <w:r w:rsidR="006542B7" w:rsidRPr="00E17F91">
        <w:rPr>
          <w:rFonts w:ascii="Times New Roman" w:hAnsi="Times New Roman" w:cs="Times New Roman"/>
          <w:sz w:val="24"/>
          <w:szCs w:val="24"/>
          <w:lang w:val="uk-UA"/>
        </w:rPr>
        <w:t>онерні товариства" та пунктом 7  П</w:t>
      </w:r>
      <w:r w:rsidR="00F41117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орядку річні дистанційні загальні збори акціонерів Товариства мають кворум з усіх питань порядку денного. </w:t>
      </w:r>
    </w:p>
    <w:p w14:paraId="70AD77D8" w14:textId="77777777" w:rsidR="00C27F38" w:rsidRPr="00E17F91" w:rsidRDefault="003A7CD8" w:rsidP="00E1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 рішення </w:t>
      </w:r>
      <w:r w:rsidR="00F41117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Наглядової ради</w:t>
      </w:r>
      <w:r w:rsidR="00F10E3B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№1/2026</w:t>
      </w:r>
      <w:r w:rsidR="00C27F38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 від </w:t>
      </w:r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10E3B" w:rsidRPr="00E17F9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6542B7" w:rsidRPr="00E17F91">
        <w:rPr>
          <w:rFonts w:ascii="Times New Roman" w:hAnsi="Times New Roman" w:cs="Times New Roman"/>
          <w:sz w:val="24"/>
          <w:szCs w:val="24"/>
          <w:lang w:val="uk-UA"/>
        </w:rPr>
        <w:t>.03</w:t>
      </w:r>
      <w:r w:rsidR="00F41117" w:rsidRPr="00E17F91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F10E3B" w:rsidRPr="00E17F9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54236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року були сформовані робочі органи Зборів у складі:</w:t>
      </w:r>
    </w:p>
    <w:p w14:paraId="49DB8E95" w14:textId="77777777" w:rsidR="00D54236" w:rsidRPr="00E17F91" w:rsidRDefault="00F41117" w:rsidP="00E17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4236" w:rsidRPr="00E17F91">
        <w:rPr>
          <w:rFonts w:ascii="Times New Roman" w:hAnsi="Times New Roman" w:cs="Times New Roman"/>
          <w:sz w:val="24"/>
          <w:szCs w:val="24"/>
          <w:lang w:val="uk-UA"/>
        </w:rPr>
        <w:t>Голова</w:t>
      </w:r>
      <w:r w:rsidR="006542B7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загальних зборів </w:t>
      </w:r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>– Ремінець А.П.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6F9C060" w14:textId="77777777" w:rsidR="003B0FA6" w:rsidRPr="00E17F91" w:rsidRDefault="00D54236" w:rsidP="00E17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Секретар </w:t>
      </w:r>
      <w:r w:rsidR="00F41117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загальних</w:t>
      </w:r>
      <w:r w:rsidR="003B0FA6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1117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зборів </w:t>
      </w:r>
      <w:r w:rsidR="003B0FA6" w:rsidRPr="00E17F9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F41117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>Чмиркова</w:t>
      </w:r>
      <w:proofErr w:type="spellEnd"/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Ю.О</w:t>
      </w:r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55D8F9" w14:textId="501E78BF" w:rsidR="00D54236" w:rsidRPr="00E17F91" w:rsidRDefault="00D54236" w:rsidP="00E17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Реєстраційна комісія в складі: </w:t>
      </w:r>
      <w:proofErr w:type="spellStart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>Антоник</w:t>
      </w:r>
      <w:proofErr w:type="spellEnd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К.А.,</w:t>
      </w:r>
      <w:r w:rsidR="00E17F91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>Шекмар</w:t>
      </w:r>
      <w:proofErr w:type="spellEnd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Л.І.,</w:t>
      </w:r>
      <w:r w:rsidR="00E17F91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>Шекета</w:t>
      </w:r>
      <w:proofErr w:type="spellEnd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14:paraId="4CEDB274" w14:textId="77777777" w:rsidR="003B0FA6" w:rsidRPr="00E17F91" w:rsidRDefault="00F41117" w:rsidP="00E17F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Підрахунок голосів здійснює лічильна комісія у складі: голова комісії – </w:t>
      </w:r>
      <w:proofErr w:type="spellStart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>Антоник</w:t>
      </w:r>
      <w:proofErr w:type="spellEnd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К.А</w:t>
      </w:r>
      <w:r w:rsidR="003B0FA6" w:rsidRPr="00E17F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>, член</w:t>
      </w:r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комісії – </w:t>
      </w:r>
      <w:proofErr w:type="spellStart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>Шекмар</w:t>
      </w:r>
      <w:proofErr w:type="spellEnd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Л.І.,</w:t>
      </w:r>
      <w:proofErr w:type="spellStart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>Шекета</w:t>
      </w:r>
      <w:proofErr w:type="spellEnd"/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14:paraId="55E3F617" w14:textId="77777777" w:rsidR="003B0FA6" w:rsidRPr="00E17F91" w:rsidRDefault="00F41117" w:rsidP="00E17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3041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Особа, уповноважена 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взаємодіяти з Центральним депозитарієм при проведенні річних загальних зборів, - </w:t>
      </w:r>
      <w:r w:rsidR="008876B5" w:rsidRPr="00E17F91">
        <w:rPr>
          <w:rFonts w:ascii="Times New Roman" w:hAnsi="Times New Roman" w:cs="Times New Roman"/>
          <w:sz w:val="24"/>
          <w:szCs w:val="24"/>
          <w:lang w:val="uk-UA"/>
        </w:rPr>
        <w:t>Ремінець Андрій Петрович.</w:t>
      </w:r>
    </w:p>
    <w:p w14:paraId="0DDD640D" w14:textId="77777777" w:rsidR="00E17F91" w:rsidRPr="00E17F91" w:rsidRDefault="00E17F91" w:rsidP="00E17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DAB1E7" w14:textId="77777777" w:rsidR="00E17F91" w:rsidRPr="00E17F91" w:rsidRDefault="00E17F91" w:rsidP="00E17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F682E5" w14:textId="77777777" w:rsidR="00E17F91" w:rsidRPr="00E17F91" w:rsidRDefault="00E17F91" w:rsidP="00E17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64A40D" w14:textId="77777777" w:rsidR="00426313" w:rsidRPr="00E17F91" w:rsidRDefault="009956AD" w:rsidP="00E17F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</w:t>
      </w:r>
      <w:r w:rsidR="00F41117" w:rsidRPr="00E17F91">
        <w:rPr>
          <w:rFonts w:ascii="Times New Roman" w:hAnsi="Times New Roman" w:cs="Times New Roman"/>
          <w:b/>
          <w:sz w:val="24"/>
          <w:szCs w:val="24"/>
          <w:lang w:val="uk-UA"/>
        </w:rPr>
        <w:t>ОРЯДОК ДЕННИЙ ЗАГАЛЬНИХ ЗБОРІВ</w:t>
      </w:r>
      <w:r w:rsidR="003B0FA6" w:rsidRPr="00E17F9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0F65C71" w14:textId="77777777" w:rsidR="00F10E3B" w:rsidRPr="00E17F91" w:rsidRDefault="00F10E3B" w:rsidP="00E17F91">
      <w:pPr>
        <w:pStyle w:val="a5"/>
        <w:ind w:firstLine="708"/>
        <w:jc w:val="both"/>
        <w:rPr>
          <w:b w:val="0"/>
          <w:sz w:val="24"/>
          <w:szCs w:val="24"/>
        </w:rPr>
      </w:pPr>
      <w:r w:rsidRPr="00E17F91">
        <w:rPr>
          <w:b w:val="0"/>
          <w:sz w:val="24"/>
          <w:szCs w:val="24"/>
        </w:rPr>
        <w:t>1. Звіт Директора про результати фінансово-господарської діяльності Товариства в 2025 р.  Прийняття рішення за результатами розгляду звіту директора.</w:t>
      </w:r>
    </w:p>
    <w:p w14:paraId="26452D19" w14:textId="77777777" w:rsidR="00F10E3B" w:rsidRPr="00E17F91" w:rsidRDefault="00F10E3B" w:rsidP="00E17F91">
      <w:pPr>
        <w:pStyle w:val="a5"/>
        <w:ind w:firstLine="708"/>
        <w:jc w:val="both"/>
        <w:rPr>
          <w:b w:val="0"/>
          <w:sz w:val="24"/>
          <w:szCs w:val="24"/>
        </w:rPr>
      </w:pPr>
      <w:r w:rsidRPr="00E17F91">
        <w:rPr>
          <w:b w:val="0"/>
          <w:sz w:val="24"/>
          <w:szCs w:val="24"/>
        </w:rPr>
        <w:t>2.  Звіт Наглядової ради про роботу за 2025 р. Прийняття рішення за результатами розгляду  звіту Наглядової ради.</w:t>
      </w:r>
    </w:p>
    <w:p w14:paraId="46DFEDF3" w14:textId="77777777" w:rsidR="00F10E3B" w:rsidRPr="00E17F91" w:rsidRDefault="00F10E3B" w:rsidP="00E17F91">
      <w:pPr>
        <w:pStyle w:val="a5"/>
        <w:ind w:firstLine="708"/>
        <w:jc w:val="both"/>
        <w:rPr>
          <w:b w:val="0"/>
          <w:sz w:val="24"/>
          <w:szCs w:val="24"/>
        </w:rPr>
      </w:pPr>
      <w:r w:rsidRPr="00E17F91">
        <w:rPr>
          <w:b w:val="0"/>
          <w:sz w:val="24"/>
          <w:szCs w:val="24"/>
        </w:rPr>
        <w:t xml:space="preserve">3. Затвердження річного звіту та балансу Товариства за 2025 р. Затвердження порядку розподілу прибутку за підсумками діяльності товариства у 2025 р.  </w:t>
      </w:r>
    </w:p>
    <w:p w14:paraId="17B86343" w14:textId="77777777" w:rsidR="00F10E3B" w:rsidRPr="00E17F91" w:rsidRDefault="00F10E3B" w:rsidP="00E17F91">
      <w:pPr>
        <w:pStyle w:val="a5"/>
        <w:ind w:firstLine="708"/>
        <w:jc w:val="both"/>
        <w:rPr>
          <w:b w:val="0"/>
          <w:sz w:val="24"/>
          <w:szCs w:val="24"/>
        </w:rPr>
      </w:pPr>
      <w:r w:rsidRPr="00E17F91">
        <w:rPr>
          <w:b w:val="0"/>
          <w:sz w:val="24"/>
          <w:szCs w:val="24"/>
        </w:rPr>
        <w:t>4. Схвалення значних правочинів вчинених Товариством  в 20205 р.</w:t>
      </w:r>
    </w:p>
    <w:p w14:paraId="17C4CEF8" w14:textId="77777777" w:rsidR="00F10E3B" w:rsidRPr="00E17F91" w:rsidRDefault="00F10E3B" w:rsidP="00E17F91">
      <w:pPr>
        <w:pStyle w:val="a5"/>
        <w:ind w:firstLine="708"/>
        <w:jc w:val="both"/>
        <w:rPr>
          <w:b w:val="0"/>
          <w:sz w:val="24"/>
          <w:szCs w:val="24"/>
        </w:rPr>
      </w:pPr>
      <w:r w:rsidRPr="00E17F91">
        <w:rPr>
          <w:b w:val="0"/>
          <w:sz w:val="24"/>
          <w:szCs w:val="24"/>
        </w:rPr>
        <w:t>5. Надання попередньої згоди на вчинення значних правочинів,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акціонерів. Надання повноважень директору Товариства права на укладання та підписання значних правочинів.</w:t>
      </w:r>
    </w:p>
    <w:p w14:paraId="7444BA76" w14:textId="77777777" w:rsidR="00D23C8A" w:rsidRPr="00E17F91" w:rsidRDefault="00D23C8A" w:rsidP="00E17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B22DD1" w14:textId="0B1FE7B7" w:rsidR="00E4414C" w:rsidRPr="00E17F91" w:rsidRDefault="003B0FA6" w:rsidP="00E17F91">
      <w:pPr>
        <w:pStyle w:val="a5"/>
        <w:ind w:firstLine="708"/>
        <w:jc w:val="both"/>
        <w:rPr>
          <w:b w:val="0"/>
          <w:sz w:val="24"/>
          <w:szCs w:val="24"/>
        </w:rPr>
      </w:pPr>
      <w:r w:rsidRPr="00E17F91">
        <w:rPr>
          <w:b w:val="0"/>
          <w:sz w:val="24"/>
          <w:szCs w:val="24"/>
        </w:rPr>
        <w:t>Голосування з питань  порядку денного про</w:t>
      </w:r>
      <w:r w:rsidR="0042512E" w:rsidRPr="00E17F91">
        <w:rPr>
          <w:b w:val="0"/>
          <w:sz w:val="24"/>
          <w:szCs w:val="24"/>
        </w:rPr>
        <w:t>водилося з використанням  бюлетенів</w:t>
      </w:r>
      <w:r w:rsidRPr="00E17F91">
        <w:rPr>
          <w:b w:val="0"/>
          <w:sz w:val="24"/>
          <w:szCs w:val="24"/>
        </w:rPr>
        <w:t xml:space="preserve"> для голосування. Голосування проводилося за принципом одна голосуюча проста іменна акція – один голос. Рішення з порядку денного приймалося більшістю голосів від кількості голосів зареєстрованих для участі у загальних зборах власників голосуючих простих іменних акцій.</w:t>
      </w:r>
      <w:r w:rsidR="00E4414C" w:rsidRPr="00E17F91">
        <w:rPr>
          <w:b w:val="0"/>
          <w:sz w:val="24"/>
          <w:szCs w:val="24"/>
        </w:rPr>
        <w:t xml:space="preserve"> </w:t>
      </w:r>
      <w:r w:rsidR="009956AD" w:rsidRPr="00E17F91">
        <w:rPr>
          <w:b w:val="0"/>
          <w:sz w:val="24"/>
          <w:szCs w:val="24"/>
        </w:rPr>
        <w:t xml:space="preserve">       </w:t>
      </w:r>
    </w:p>
    <w:p w14:paraId="4D946299" w14:textId="77777777" w:rsidR="00BF6C28" w:rsidRPr="00E17F91" w:rsidRDefault="00BF6C28" w:rsidP="00E1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Лічильна комісія Загальних зборів здійснює підрахунок голосів на підставі даних з переліку акціонерів, які подали бюлетені для участі в Загальних зборах, отриманого від Центрального депозитарію з урахуванням протоколу реєстраційної </w:t>
      </w:r>
      <w:r w:rsidR="004C4F69" w:rsidRPr="00E17F91">
        <w:rPr>
          <w:rFonts w:ascii="Times New Roman" w:hAnsi="Times New Roman" w:cs="Times New Roman"/>
          <w:sz w:val="24"/>
          <w:szCs w:val="24"/>
          <w:lang w:val="uk-UA"/>
        </w:rPr>
        <w:t>комісії про підсумки реєстрації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D15E71" w14:textId="77777777" w:rsidR="00E17F91" w:rsidRPr="00E17F91" w:rsidRDefault="00E17F91" w:rsidP="00E17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975FD9" w14:textId="56D51FE9" w:rsidR="0042512E" w:rsidRPr="00E17F91" w:rsidRDefault="00E17F91" w:rsidP="00E17F91">
      <w:pPr>
        <w:pStyle w:val="a4"/>
        <w:ind w:left="0"/>
        <w:jc w:val="both"/>
        <w:rPr>
          <w:b/>
          <w:lang w:val="uk-UA"/>
        </w:rPr>
      </w:pPr>
      <w:r w:rsidRPr="00E17F91">
        <w:rPr>
          <w:b/>
          <w:lang w:val="uk-UA"/>
        </w:rPr>
        <w:t xml:space="preserve">             </w:t>
      </w:r>
      <w:r w:rsidR="009B2317" w:rsidRPr="00E17F91">
        <w:rPr>
          <w:b/>
          <w:lang w:val="uk-UA"/>
        </w:rPr>
        <w:t>З ПИТАННЯ 1 ПОРЯДКУ ДЕННОГО</w:t>
      </w:r>
      <w:r w:rsidR="009B2317" w:rsidRPr="00E17F91">
        <w:rPr>
          <w:lang w:val="uk-UA"/>
        </w:rPr>
        <w:t xml:space="preserve">: </w:t>
      </w:r>
      <w:r w:rsidR="0042512E" w:rsidRPr="00E17F91">
        <w:rPr>
          <w:lang w:val="uk-UA"/>
        </w:rPr>
        <w:t xml:space="preserve"> Звіт Директора про результати фінансово-господарсь</w:t>
      </w:r>
      <w:r w:rsidR="00F10E3B" w:rsidRPr="00E17F91">
        <w:rPr>
          <w:lang w:val="uk-UA"/>
        </w:rPr>
        <w:t>кої діяльності Товариства в 2025</w:t>
      </w:r>
      <w:r w:rsidR="0042512E" w:rsidRPr="00E17F91">
        <w:rPr>
          <w:lang w:val="uk-UA"/>
        </w:rPr>
        <w:t xml:space="preserve"> р. Прийняття рішення за результатами розгляду звіту директора</w:t>
      </w:r>
      <w:r w:rsidR="0042512E" w:rsidRPr="00E17F91">
        <w:rPr>
          <w:b/>
          <w:lang w:val="uk-UA"/>
        </w:rPr>
        <w:t xml:space="preserve"> </w:t>
      </w:r>
    </w:p>
    <w:p w14:paraId="5A44E09F" w14:textId="6192BD46" w:rsidR="00D23C8A" w:rsidRPr="00E17F91" w:rsidRDefault="00E17F91" w:rsidP="00E17F91">
      <w:pPr>
        <w:pStyle w:val="a4"/>
        <w:ind w:left="0"/>
        <w:jc w:val="both"/>
        <w:rPr>
          <w:lang w:val="uk-UA"/>
        </w:rPr>
      </w:pPr>
      <w:r w:rsidRPr="00E17F91">
        <w:rPr>
          <w:b/>
          <w:lang w:val="uk-UA"/>
        </w:rPr>
        <w:t xml:space="preserve">           </w:t>
      </w:r>
      <w:r w:rsidR="00E4414C" w:rsidRPr="00E17F91">
        <w:rPr>
          <w:b/>
          <w:lang w:val="uk-UA"/>
        </w:rPr>
        <w:t>Проект рішення</w:t>
      </w:r>
      <w:r w:rsidR="00E4414C" w:rsidRPr="00E17F91">
        <w:rPr>
          <w:lang w:val="uk-UA"/>
        </w:rPr>
        <w:t xml:space="preserve">: </w:t>
      </w:r>
    </w:p>
    <w:p w14:paraId="43FFEE74" w14:textId="6515FF50" w:rsidR="00D23C8A" w:rsidRPr="00E17F91" w:rsidRDefault="0042512E" w:rsidP="00E17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Затвердити звіт директора  про фінансово-господарську діяльність Товариства за 202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4C6BA11F" w14:textId="77777777" w:rsidR="009B2317" w:rsidRPr="00E17F91" w:rsidRDefault="009B2317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Підсумки голосування:</w:t>
      </w:r>
    </w:p>
    <w:p w14:paraId="5810F8F4" w14:textId="77777777" w:rsidR="009B2317" w:rsidRPr="00E17F91" w:rsidRDefault="00E4414C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"ЗА" –  </w:t>
      </w:r>
      <w:r w:rsidR="00ED1C45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5 314</w:t>
      </w:r>
      <w:r w:rsidR="00D23C8A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r w:rsidR="00825AEA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117</w:t>
      </w: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="009B2317"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1E2B888D" w14:textId="77777777" w:rsidR="009B2317" w:rsidRPr="00E17F91" w:rsidRDefault="009B2317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"ПРОТИ" – 0</w:t>
      </w: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07224FE2" w14:textId="77777777" w:rsidR="009B2317" w:rsidRPr="00E17F91" w:rsidRDefault="009B2317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14:paraId="4A5F4F97" w14:textId="77777777" w:rsidR="009B2317" w:rsidRPr="00E17F91" w:rsidRDefault="009B2317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457D406D" w14:textId="77777777" w:rsidR="00E4414C" w:rsidRPr="00E17F91" w:rsidRDefault="00D33BF2" w:rsidP="00E17F9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Прийняте рішення:</w:t>
      </w:r>
      <w:r w:rsidR="00C87FA5"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</w:p>
    <w:p w14:paraId="711D7700" w14:textId="77777777" w:rsidR="0042512E" w:rsidRPr="00E17F91" w:rsidRDefault="0042512E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Затвердити звіт директора  про фінансово-господарсь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ку діяльність Товариства за 2025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126B404D" w14:textId="77777777" w:rsidR="00D23C8A" w:rsidRPr="00E17F91" w:rsidRDefault="00D23C8A" w:rsidP="00E17F9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7180EE" w14:textId="77777777" w:rsidR="00E17F91" w:rsidRPr="00E17F91" w:rsidRDefault="009B2317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Style w:val="a6"/>
          <w:rFonts w:eastAsiaTheme="minorHAnsi"/>
          <w:sz w:val="24"/>
          <w:szCs w:val="24"/>
        </w:rPr>
        <w:t>З ПИТАННЯ 2 ПОРЯДКУ ДЕННОГО: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78E82D8" w14:textId="3520D3FE" w:rsidR="0042512E" w:rsidRPr="00E17F91" w:rsidRDefault="0042512E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7F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На</w:t>
      </w:r>
      <w:r w:rsidR="00ED1C45" w:rsidRPr="00E17F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глядової ради про роботу за 2025</w:t>
      </w:r>
      <w:r w:rsidRPr="00E17F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Прийняття рішення за результатами розгляду  звіту Наглядової ради.</w:t>
      </w:r>
    </w:p>
    <w:p w14:paraId="713E6D23" w14:textId="77777777" w:rsidR="00E4414C" w:rsidRPr="00E17F91" w:rsidRDefault="00E4414C" w:rsidP="00E17F91">
      <w:pPr>
        <w:pStyle w:val="a4"/>
        <w:ind w:left="0" w:firstLine="709"/>
        <w:jc w:val="both"/>
        <w:rPr>
          <w:lang w:val="uk-UA"/>
        </w:rPr>
      </w:pPr>
      <w:r w:rsidRPr="00E17F91">
        <w:rPr>
          <w:b/>
          <w:lang w:val="uk-UA"/>
        </w:rPr>
        <w:t>Проект рішення:</w:t>
      </w:r>
      <w:r w:rsidRPr="00E17F91">
        <w:rPr>
          <w:lang w:val="uk-UA"/>
        </w:rPr>
        <w:t xml:space="preserve"> </w:t>
      </w:r>
    </w:p>
    <w:p w14:paraId="02EDBB4C" w14:textId="77777777" w:rsidR="0042512E" w:rsidRPr="00E17F91" w:rsidRDefault="0042512E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Затвердити звіт Н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аглядової ради про роботу в 2025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75371584" w14:textId="77777777" w:rsidR="0042512E" w:rsidRPr="00E17F91" w:rsidRDefault="0042512E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14:paraId="5D417106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Підсумки голосування:</w:t>
      </w:r>
    </w:p>
    <w:p w14:paraId="3299DEB4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"ЗА" –  </w:t>
      </w:r>
      <w:r w:rsidR="00D23C8A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5 31</w:t>
      </w:r>
      <w:r w:rsidR="00ED1C45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4</w:t>
      </w:r>
      <w:r w:rsidR="00D23C8A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r w:rsidR="00825AEA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117</w:t>
      </w: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54016BF7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lastRenderedPageBreak/>
        <w:t xml:space="preserve"> </w:t>
      </w:r>
      <w:r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"ПРОТИ" – 0</w:t>
      </w: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5597D4FF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14:paraId="3CD3148D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08C83DDE" w14:textId="77777777" w:rsidR="00D33BF2" w:rsidRPr="00E17F91" w:rsidRDefault="00D33BF2" w:rsidP="00E17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Прийняте рішення:</w:t>
      </w:r>
      <w:r w:rsidR="00C87FA5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4FA1C8F" w14:textId="77777777" w:rsidR="0042512E" w:rsidRPr="00E17F91" w:rsidRDefault="0042512E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Затвердити звіт Н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аглядової ради про роботу в 2025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0A264230" w14:textId="77777777" w:rsidR="0042512E" w:rsidRPr="00E17F91" w:rsidRDefault="0042512E" w:rsidP="00E17F91">
      <w:pPr>
        <w:pStyle w:val="a4"/>
        <w:ind w:left="0" w:firstLine="709"/>
        <w:jc w:val="both"/>
        <w:rPr>
          <w:b/>
          <w:lang w:val="uk-UA"/>
        </w:rPr>
      </w:pPr>
    </w:p>
    <w:p w14:paraId="78C5F3AA" w14:textId="77777777" w:rsidR="00917FB8" w:rsidRPr="00E17F91" w:rsidRDefault="00D33BF2" w:rsidP="00E17F91">
      <w:pPr>
        <w:pStyle w:val="a4"/>
        <w:ind w:left="0" w:firstLine="709"/>
        <w:jc w:val="both"/>
        <w:rPr>
          <w:lang w:val="uk-UA"/>
        </w:rPr>
      </w:pPr>
      <w:r w:rsidRPr="00E17F91">
        <w:rPr>
          <w:b/>
          <w:lang w:val="uk-UA"/>
        </w:rPr>
        <w:t>З ПИТАННЯ 3 ПОРЯДКУ ДЕННОГО:</w:t>
      </w:r>
      <w:r w:rsidRPr="00E17F91">
        <w:rPr>
          <w:lang w:val="uk-UA"/>
        </w:rPr>
        <w:t xml:space="preserve"> </w:t>
      </w:r>
      <w:r w:rsidR="0042512E" w:rsidRPr="00E17F91">
        <w:rPr>
          <w:lang w:val="uk-UA"/>
        </w:rPr>
        <w:t>Затвердження річного зві</w:t>
      </w:r>
      <w:r w:rsidR="00ED1C45" w:rsidRPr="00E17F91">
        <w:rPr>
          <w:lang w:val="uk-UA"/>
        </w:rPr>
        <w:t>ту та балансу Товариства за 2025</w:t>
      </w:r>
      <w:r w:rsidR="0042512E" w:rsidRPr="00E17F91">
        <w:rPr>
          <w:lang w:val="uk-UA"/>
        </w:rPr>
        <w:t xml:space="preserve"> р. Затвердження порядку розподілу прибутку за підсумкам</w:t>
      </w:r>
      <w:r w:rsidR="00ED1C45" w:rsidRPr="00E17F91">
        <w:rPr>
          <w:lang w:val="uk-UA"/>
        </w:rPr>
        <w:t>и діяльності товариства у 2025</w:t>
      </w:r>
      <w:r w:rsidR="0042512E" w:rsidRPr="00E17F91">
        <w:rPr>
          <w:lang w:val="uk-UA"/>
        </w:rPr>
        <w:t xml:space="preserve"> р.</w:t>
      </w:r>
    </w:p>
    <w:p w14:paraId="5D21C4DB" w14:textId="77777777" w:rsidR="00917FB8" w:rsidRPr="00E17F91" w:rsidRDefault="004422AE" w:rsidP="00E17F91">
      <w:pPr>
        <w:tabs>
          <w:tab w:val="left" w:pos="284"/>
          <w:tab w:val="left" w:pos="11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рішення: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Затвердити річний зв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іт та баланс  Товариства за 2025</w:t>
      </w:r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р. Затвердити наступний порядок розпо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ділу прибутку Товариства за 2025</w:t>
      </w:r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р.: дивід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енди за підсумками роботи у 2025</w:t>
      </w:r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році  не виплачувати та не нараховувати,  чистий прибуток в розмірі 100% спрямувати та використати на поповнення обігових коштів товариства.</w:t>
      </w:r>
    </w:p>
    <w:p w14:paraId="7389E863" w14:textId="77777777" w:rsidR="003A7CD8" w:rsidRPr="00E17F91" w:rsidRDefault="003A7CD8" w:rsidP="00E17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Підсумки голосування:</w:t>
      </w:r>
    </w:p>
    <w:p w14:paraId="0CA50E36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"ЗА" –  </w:t>
      </w:r>
      <w:r w:rsidR="00ED1C45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5 314</w:t>
      </w:r>
      <w:r w:rsidR="00917FB8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r w:rsidR="00825AEA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117</w:t>
      </w: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331EE4FE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"ПРОТИ" – 0</w:t>
      </w: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4343A0AA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14:paraId="14778309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47EAAB9D" w14:textId="77777777" w:rsidR="0042512E" w:rsidRPr="00E17F91" w:rsidRDefault="00D33BF2" w:rsidP="00E17F91">
      <w:pPr>
        <w:tabs>
          <w:tab w:val="left" w:pos="284"/>
          <w:tab w:val="left" w:pos="11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Прийняте рішення:</w:t>
      </w:r>
      <w:r w:rsidR="00C87FA5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Затвердити річний звіт та баланс  Товариства за 202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р. Затвердити наступний порядок розподілу прибутку Товариства за 202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р.: дивід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енди за підсумками роботи у 2025</w:t>
      </w:r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році  не виплачувати та не нараховувати,  чистий прибуток в розмірі 100% спрямувати та використати на поповнення обігових коштів товариства.</w:t>
      </w:r>
    </w:p>
    <w:p w14:paraId="13CE058F" w14:textId="77777777" w:rsidR="00E17F91" w:rsidRPr="00E17F91" w:rsidRDefault="00E17F91" w:rsidP="00E17F91">
      <w:pPr>
        <w:tabs>
          <w:tab w:val="left" w:pos="284"/>
          <w:tab w:val="left" w:pos="11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C67A7C" w14:textId="77777777" w:rsidR="00ED1C45" w:rsidRPr="00E17F91" w:rsidRDefault="00D33BF2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З ПИТАННЯ 4 ПОРЯДКУ ДЕННОГО: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12E"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Схвалення значних правочинів вчинених Товариством  в 2025 р.</w:t>
      </w:r>
    </w:p>
    <w:p w14:paraId="29558F5C" w14:textId="77777777" w:rsidR="004422AE" w:rsidRPr="00E17F91" w:rsidRDefault="004422AE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Проект рішення: </w:t>
      </w:r>
    </w:p>
    <w:p w14:paraId="52698B9F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Схвалити  значні  правочини  вчинені Товариством  в 2025 р., а саме Договори  про надання фінансової безвідсоткової допомоги на зворотній основі:</w:t>
      </w:r>
    </w:p>
    <w:p w14:paraId="361E2C60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11-04/23 ФІН від 11.04.2024 на суму 1 000 000,00 грн;</w:t>
      </w:r>
    </w:p>
    <w:p w14:paraId="3E994201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01-05/2024 від 02.05.2024 на суму 3 500 000,00 грн;</w:t>
      </w:r>
    </w:p>
    <w:p w14:paraId="1886061E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07-06/24-1 ФІН від 07.06.2024 на суму 1 000 000,00 грн;</w:t>
      </w:r>
    </w:p>
    <w:p w14:paraId="68A579FF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07-06/24-3 ФІН від 07.06.2024 на суму 3 784 605,00 грн;</w:t>
      </w:r>
    </w:p>
    <w:p w14:paraId="2F462852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07-06/24-4 ФІН від 07.06.2024 на суму 4 000 000,00 грн;</w:t>
      </w:r>
    </w:p>
    <w:p w14:paraId="4B1A0FF5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16-08/24 ФІН від 16.08.2024 на суму 1 500 000,00 грн;</w:t>
      </w:r>
    </w:p>
    <w:p w14:paraId="41E30651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07-06/24-2 ФІН від 07.06.2024 на суму 2 000 000,00 грн;</w:t>
      </w:r>
    </w:p>
    <w:p w14:paraId="3D7622E0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18-06/24-2 ФІН від 18.06.2024 на суму 1 000 000,00 грн;</w:t>
      </w:r>
    </w:p>
    <w:p w14:paraId="7824AFDB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28-06/2024 від 28.06.2024 на суму 11 500 000,00 грн;</w:t>
      </w:r>
    </w:p>
    <w:p w14:paraId="327B6583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13-08/24 ФІН від 13.08.2024 на суму 800 000,00 грн;</w:t>
      </w:r>
    </w:p>
    <w:p w14:paraId="42F21D4B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03-10/2024 від 03.10.2024 на суму 9 000 000,00 грн;</w:t>
      </w:r>
    </w:p>
    <w:p w14:paraId="5D5AA3C1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18-06/24-1 ФІН від 18.06.2024 на суму 2 000 000,00 грн;</w:t>
      </w:r>
    </w:p>
    <w:p w14:paraId="79491753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lastRenderedPageBreak/>
        <w:t>№ 02-10/2024 від 03.10.2024 на суму 5 500 000,00 грн;</w:t>
      </w:r>
    </w:p>
    <w:p w14:paraId="0410C0CB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17-10/24 від 17.10.2024 на суму 1 500 000,00 грн;</w:t>
      </w:r>
    </w:p>
    <w:p w14:paraId="11C0E61E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07-06/24-1 ФІН від 07.06.2024 на суму 1 000 000,00 грн;</w:t>
      </w:r>
    </w:p>
    <w:p w14:paraId="3048D37B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16-10/24 від 16.10.2024 на суму 3 000 000,00 грн.</w:t>
      </w:r>
    </w:p>
    <w:p w14:paraId="74E5F391" w14:textId="77777777" w:rsidR="00ED1C45" w:rsidRPr="00E17F91" w:rsidRDefault="00ED1C45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14:paraId="34BDF25E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Підсумки голосування:</w:t>
      </w:r>
    </w:p>
    <w:p w14:paraId="7607E12D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"ЗА" –  </w:t>
      </w:r>
      <w:r w:rsidR="00917FB8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5 31</w:t>
      </w:r>
      <w:r w:rsidR="00ED1C45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4</w:t>
      </w:r>
      <w:r w:rsidR="00917FB8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 </w:t>
      </w:r>
      <w:r w:rsidR="00825AEA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117</w:t>
      </w:r>
      <w:r w:rsidR="00917FB8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2756842B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"ПРОТИ" – 0</w:t>
      </w: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3D19332C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14:paraId="746FA873" w14:textId="61B809CD" w:rsidR="0065021B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7A9E47A6" w14:textId="77777777" w:rsidR="00D33BF2" w:rsidRPr="00E17F91" w:rsidRDefault="00C87FA5" w:rsidP="00E17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Прийняте рішення: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2F9F85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Схвалити  значні  правочини  вчинені Товариством  в 2025 р., а саме Договори  про надання фінансової безвідсоткової допомоги на зворотній основі:</w:t>
      </w:r>
    </w:p>
    <w:p w14:paraId="2F0780AB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11-04/23 ФІН від 11.04.2024 на суму 1 000 000,00 грн;</w:t>
      </w:r>
    </w:p>
    <w:p w14:paraId="4DDFE14F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01-05/2024 від 02.05.2024 на суму 3 500 000,00 грн;</w:t>
      </w:r>
    </w:p>
    <w:p w14:paraId="20D36E97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07-06/24-1 ФІН від 07.06.2024 на суму 1 000 000,00 грн;</w:t>
      </w:r>
    </w:p>
    <w:p w14:paraId="6A4656FE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07-06/24-3 ФІН від 07.06.2024 на суму 3 784 605,00 грн;</w:t>
      </w:r>
    </w:p>
    <w:p w14:paraId="27843AB2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07-06/24-4 ФІН від 07.06.2024 на суму 4 000 000,00 грн;</w:t>
      </w:r>
    </w:p>
    <w:p w14:paraId="16CC9223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16-08/24 ФІН від 16.08.2024 на суму 1 500 000,00 грн;</w:t>
      </w:r>
    </w:p>
    <w:p w14:paraId="410F0987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07-06/24-2 ФІН від 07.06.2024 на суму 2 000 000,00 грн;</w:t>
      </w:r>
    </w:p>
    <w:p w14:paraId="78ED5E73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18-06/24-2 ФІН від 18.06.2024 на суму 1 000 000,00 грн;</w:t>
      </w:r>
    </w:p>
    <w:p w14:paraId="454D5CE2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28-06/2024 від 28.06.2024 на суму 11 500 000,00 грн;</w:t>
      </w:r>
    </w:p>
    <w:p w14:paraId="43F134B9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13-08/24 ФІН від 13.08.2024 на суму 800 000,00 грн;</w:t>
      </w:r>
    </w:p>
    <w:p w14:paraId="17808942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03-10/2024 від 03.10.2024 на суму 9 000 000,00 грн;</w:t>
      </w:r>
    </w:p>
    <w:p w14:paraId="391E599B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18-06/24-1 ФІН від 18.06.2024 на суму 2 000 000,00 грн;</w:t>
      </w:r>
    </w:p>
    <w:p w14:paraId="5C6064BA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02-10/2024 від 03.10.2024 на суму 5 500 000,00 грн;</w:t>
      </w:r>
    </w:p>
    <w:p w14:paraId="7905101B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17-10/24 від 17.10.2024 на суму 1 500 000,00 грн;</w:t>
      </w:r>
    </w:p>
    <w:p w14:paraId="5247C229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07-06/24-1 ФІН від 07.06.2024 на суму 1 000 000,00 грн;</w:t>
      </w:r>
    </w:p>
    <w:p w14:paraId="25F07D88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№ 16-10/24 від 16.10.2024 на суму 3 000 000,00 грн.</w:t>
      </w:r>
    </w:p>
    <w:p w14:paraId="160C8DB2" w14:textId="77777777" w:rsidR="00917FB8" w:rsidRPr="00E17F91" w:rsidRDefault="00917FB8" w:rsidP="00E17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A49D7B" w14:textId="77777777" w:rsidR="00ED1C45" w:rsidRPr="00E17F91" w:rsidRDefault="00D33BF2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ПИТАННЯ 5 ПОРЯДКУ ДЕННОГО: </w:t>
      </w:r>
      <w:r w:rsidR="00ED1C45" w:rsidRPr="00E17F91">
        <w:rPr>
          <w:rFonts w:ascii="Times New Roman" w:hAnsi="Times New Roman" w:cs="Times New Roman"/>
          <w:sz w:val="24"/>
          <w:szCs w:val="24"/>
          <w:lang w:val="uk-UA"/>
        </w:rPr>
        <w:t>Надання попередньої згоди на вчинення значних правочинів,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акціонерів. Надання повноважень директору Товариства права на укладання та підписання значних правочинів.</w:t>
      </w:r>
    </w:p>
    <w:p w14:paraId="69D753FB" w14:textId="77777777" w:rsidR="0065021B" w:rsidRPr="00E17F91" w:rsidRDefault="0065021B" w:rsidP="00E17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Проект рішення: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4BDA598" w14:textId="77777777" w:rsidR="00ED1C45" w:rsidRPr="00E17F91" w:rsidRDefault="00ED1C45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Надати попередньої згоди на вчинення значних правочинів,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акціонерів. Надання повноважень директору Товариства права на укладання та підписання значних правочинів.</w:t>
      </w:r>
    </w:p>
    <w:p w14:paraId="7A8670C9" w14:textId="77777777" w:rsidR="00ED1C45" w:rsidRPr="00E17F91" w:rsidRDefault="00ED1C45" w:rsidP="00E17F91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14:paraId="12A1D48B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Підсумки голосування:</w:t>
      </w:r>
    </w:p>
    <w:p w14:paraId="6563A658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"ЗА" –  </w:t>
      </w:r>
      <w:r w:rsidR="006736F1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5 314</w:t>
      </w:r>
      <w:r w:rsidR="00917FB8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r w:rsidR="00825AEA"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117</w:t>
      </w: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3AF1739B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lastRenderedPageBreak/>
        <w:t xml:space="preserve"> </w:t>
      </w:r>
      <w:r w:rsidRPr="00E17F91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"ПРОТИ" – 0</w:t>
      </w: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5BECE1E4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14:paraId="29A2C6D7" w14:textId="77777777" w:rsidR="003A7CD8" w:rsidRPr="00E17F91" w:rsidRDefault="003A7CD8" w:rsidP="00E17F91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E17F91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64B2E5DE" w14:textId="77777777" w:rsidR="00917FB8" w:rsidRPr="00E17F91" w:rsidRDefault="00C87FA5" w:rsidP="00E17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Прийняте рішення:</w:t>
      </w:r>
      <w:r w:rsidRPr="00E17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E296597" w14:textId="77777777" w:rsidR="006736F1" w:rsidRPr="00E17F91" w:rsidRDefault="006736F1" w:rsidP="00E17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sz w:val="24"/>
          <w:szCs w:val="24"/>
          <w:lang w:val="uk-UA"/>
        </w:rPr>
        <w:t>Надати попередньої згоди на вчинення значних правочинів,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акціонерів. Надання повноважень директору Товариства права на укладання та підписання значних правочинів.</w:t>
      </w:r>
    </w:p>
    <w:p w14:paraId="552B39EE" w14:textId="77777777" w:rsidR="00FC3F0E" w:rsidRPr="00E17F91" w:rsidRDefault="00FC3F0E" w:rsidP="00E17F91">
      <w:pPr>
        <w:pStyle w:val="a4"/>
        <w:ind w:left="0" w:firstLine="709"/>
        <w:jc w:val="both"/>
        <w:rPr>
          <w:lang w:val="uk-UA"/>
        </w:rPr>
      </w:pPr>
    </w:p>
    <w:p w14:paraId="765A44C3" w14:textId="77777777" w:rsidR="00825AEA" w:rsidRPr="00E17F91" w:rsidRDefault="00825AEA" w:rsidP="00E17F9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0CDCDD" w14:textId="77777777" w:rsidR="00825AEA" w:rsidRPr="00E17F91" w:rsidRDefault="00825AEA" w:rsidP="00E17F9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81ACAE" w14:textId="77777777" w:rsidR="00D33BF2" w:rsidRPr="00E17F91" w:rsidRDefault="00BF6C28" w:rsidP="00E17F9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Всі питання порядку денного розглянуті, з усіх питань порядку денного проведено голосування  та прийняті відповідні рішення.</w:t>
      </w:r>
    </w:p>
    <w:p w14:paraId="71CA50FF" w14:textId="77777777" w:rsidR="00C87FA5" w:rsidRPr="00E17F91" w:rsidRDefault="00C87FA5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924090" w14:textId="77777777" w:rsidR="009956AD" w:rsidRPr="00E17F91" w:rsidRDefault="009956AD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AC3BABC" w14:textId="77777777" w:rsidR="004F76FE" w:rsidRPr="00E17F91" w:rsidRDefault="004F76FE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DFCA30" w14:textId="77777777" w:rsidR="004F76FE" w:rsidRPr="00E17F91" w:rsidRDefault="004F76FE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5C7212" w14:textId="77777777" w:rsidR="009956AD" w:rsidRPr="00E17F91" w:rsidRDefault="009956AD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>олова загальних зборів</w:t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  <w:t>Ремінець А.П.</w:t>
      </w:r>
    </w:p>
    <w:p w14:paraId="12910631" w14:textId="77777777" w:rsidR="009956AD" w:rsidRPr="00E17F91" w:rsidRDefault="009956AD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A73D9F" w14:textId="37283F17" w:rsidR="009956AD" w:rsidRPr="00E17F91" w:rsidRDefault="009956AD" w:rsidP="00E17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7F91">
        <w:rPr>
          <w:rFonts w:ascii="Times New Roman" w:hAnsi="Times New Roman" w:cs="Times New Roman"/>
          <w:b/>
          <w:sz w:val="24"/>
          <w:szCs w:val="24"/>
          <w:lang w:val="uk-UA"/>
        </w:rPr>
        <w:t>Секретар</w:t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загальних зборів</w:t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F76FE" w:rsidRPr="00E17F9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17F91"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proofErr w:type="spellStart"/>
      <w:r w:rsidR="00FC3F0E" w:rsidRPr="00E17F91">
        <w:rPr>
          <w:rFonts w:ascii="Times New Roman" w:hAnsi="Times New Roman" w:cs="Times New Roman"/>
          <w:b/>
          <w:sz w:val="24"/>
          <w:szCs w:val="24"/>
          <w:lang w:val="uk-UA"/>
        </w:rPr>
        <w:t>Чмиркова</w:t>
      </w:r>
      <w:proofErr w:type="spellEnd"/>
      <w:r w:rsidR="00FC3F0E" w:rsidRPr="00E17F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Ю.О.</w:t>
      </w:r>
    </w:p>
    <w:p w14:paraId="0AF3E2F8" w14:textId="77777777" w:rsidR="009B2317" w:rsidRPr="00E17F91" w:rsidRDefault="009B2317" w:rsidP="00E17F91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14:paraId="58C04E64" w14:textId="77777777" w:rsidR="00E17F91" w:rsidRPr="00E17F91" w:rsidRDefault="00E17F91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sectPr w:rsidR="00E17F91" w:rsidRPr="00E17F91" w:rsidSect="008B40F2">
      <w:footerReference w:type="default" r:id="rId8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C44E" w14:textId="77777777" w:rsidR="00E71DFA" w:rsidRDefault="00E71DFA" w:rsidP="003A7CD8">
      <w:pPr>
        <w:spacing w:after="0" w:line="240" w:lineRule="auto"/>
      </w:pPr>
      <w:r>
        <w:separator/>
      </w:r>
    </w:p>
  </w:endnote>
  <w:endnote w:type="continuationSeparator" w:id="0">
    <w:p w14:paraId="19263AC0" w14:textId="77777777" w:rsidR="00E71DFA" w:rsidRDefault="00E71DFA" w:rsidP="003A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0A44" w14:textId="77777777" w:rsidR="00B4477C" w:rsidRPr="00B4477C" w:rsidRDefault="00B4477C">
    <w:pPr>
      <w:pStyle w:val="a9"/>
      <w:rPr>
        <w:rFonts w:ascii="Times New Roman" w:hAnsi="Times New Roman" w:cs="Times New Roman"/>
        <w:b/>
        <w:sz w:val="18"/>
        <w:lang w:val="uk-UA"/>
      </w:rPr>
    </w:pPr>
    <w:r w:rsidRPr="00B4477C">
      <w:rPr>
        <w:rFonts w:ascii="Times New Roman" w:hAnsi="Times New Roman" w:cs="Times New Roman"/>
        <w:b/>
        <w:sz w:val="18"/>
        <w:lang w:val="uk-UA"/>
      </w:rPr>
      <w:t xml:space="preserve">Голова </w:t>
    </w:r>
    <w:proofErr w:type="spellStart"/>
    <w:r w:rsidRPr="00B4477C">
      <w:rPr>
        <w:rFonts w:ascii="Times New Roman" w:hAnsi="Times New Roman" w:cs="Times New Roman"/>
        <w:b/>
        <w:sz w:val="18"/>
        <w:lang w:val="uk-UA"/>
      </w:rPr>
      <w:t>зборів</w:t>
    </w:r>
    <w:r>
      <w:rPr>
        <w:rFonts w:ascii="Times New Roman" w:hAnsi="Times New Roman" w:cs="Times New Roman"/>
        <w:b/>
        <w:sz w:val="18"/>
        <w:lang w:val="uk-UA"/>
      </w:rPr>
      <w:t>_______________________Ремінець</w:t>
    </w:r>
    <w:proofErr w:type="spellEnd"/>
    <w:r>
      <w:rPr>
        <w:rFonts w:ascii="Times New Roman" w:hAnsi="Times New Roman" w:cs="Times New Roman"/>
        <w:b/>
        <w:sz w:val="18"/>
        <w:lang w:val="uk-UA"/>
      </w:rPr>
      <w:t xml:space="preserve"> А.П.                                Секретар зборів__________________</w:t>
    </w:r>
    <w:proofErr w:type="spellStart"/>
    <w:r>
      <w:rPr>
        <w:rFonts w:ascii="Times New Roman" w:hAnsi="Times New Roman" w:cs="Times New Roman"/>
        <w:b/>
        <w:sz w:val="18"/>
        <w:lang w:val="uk-UA"/>
      </w:rPr>
      <w:t>Чмиркова</w:t>
    </w:r>
    <w:proofErr w:type="spellEnd"/>
    <w:r>
      <w:rPr>
        <w:rFonts w:ascii="Times New Roman" w:hAnsi="Times New Roman" w:cs="Times New Roman"/>
        <w:b/>
        <w:sz w:val="18"/>
        <w:lang w:val="uk-UA"/>
      </w:rPr>
      <w:t xml:space="preserve"> Ю.О.</w:t>
    </w:r>
  </w:p>
  <w:p w14:paraId="5101953D" w14:textId="77777777" w:rsidR="00825AEA" w:rsidRDefault="00825A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6627" w14:textId="77777777" w:rsidR="00E71DFA" w:rsidRDefault="00E71DFA" w:rsidP="003A7CD8">
      <w:pPr>
        <w:spacing w:after="0" w:line="240" w:lineRule="auto"/>
      </w:pPr>
      <w:r>
        <w:separator/>
      </w:r>
    </w:p>
  </w:footnote>
  <w:footnote w:type="continuationSeparator" w:id="0">
    <w:p w14:paraId="3B99377D" w14:textId="77777777" w:rsidR="00E71DFA" w:rsidRDefault="00E71DFA" w:rsidP="003A7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19F2"/>
    <w:multiLevelType w:val="hybridMultilevel"/>
    <w:tmpl w:val="9A78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F24F3"/>
    <w:multiLevelType w:val="hybridMultilevel"/>
    <w:tmpl w:val="8426268A"/>
    <w:lvl w:ilvl="0" w:tplc="68C23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10FCB"/>
    <w:multiLevelType w:val="hybridMultilevel"/>
    <w:tmpl w:val="84262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32B64"/>
    <w:multiLevelType w:val="multilevel"/>
    <w:tmpl w:val="ED2C7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1870462">
    <w:abstractNumId w:val="2"/>
  </w:num>
  <w:num w:numId="2" w16cid:durableId="1176577773">
    <w:abstractNumId w:val="1"/>
  </w:num>
  <w:num w:numId="3" w16cid:durableId="983391914">
    <w:abstractNumId w:val="0"/>
  </w:num>
  <w:num w:numId="4" w16cid:durableId="635910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7"/>
    <w:rsid w:val="000058B6"/>
    <w:rsid w:val="00010476"/>
    <w:rsid w:val="000632A5"/>
    <w:rsid w:val="000A10D6"/>
    <w:rsid w:val="001047EB"/>
    <w:rsid w:val="0014216D"/>
    <w:rsid w:val="00176524"/>
    <w:rsid w:val="001B663E"/>
    <w:rsid w:val="001D48A6"/>
    <w:rsid w:val="001E3E1C"/>
    <w:rsid w:val="001F40D6"/>
    <w:rsid w:val="00267D70"/>
    <w:rsid w:val="002A7CE1"/>
    <w:rsid w:val="002F2FC8"/>
    <w:rsid w:val="00315372"/>
    <w:rsid w:val="0032408C"/>
    <w:rsid w:val="00371724"/>
    <w:rsid w:val="003A5F84"/>
    <w:rsid w:val="003A7CD8"/>
    <w:rsid w:val="003B0FA6"/>
    <w:rsid w:val="0042512E"/>
    <w:rsid w:val="00426313"/>
    <w:rsid w:val="00433673"/>
    <w:rsid w:val="004422AE"/>
    <w:rsid w:val="00454DA3"/>
    <w:rsid w:val="004727BF"/>
    <w:rsid w:val="00476294"/>
    <w:rsid w:val="004C4F69"/>
    <w:rsid w:val="004D1CB9"/>
    <w:rsid w:val="004F76FE"/>
    <w:rsid w:val="005A3BD9"/>
    <w:rsid w:val="005C5DE8"/>
    <w:rsid w:val="005E50B0"/>
    <w:rsid w:val="0064757D"/>
    <w:rsid w:val="0065021B"/>
    <w:rsid w:val="006542B7"/>
    <w:rsid w:val="006723DB"/>
    <w:rsid w:val="006736F1"/>
    <w:rsid w:val="00673C02"/>
    <w:rsid w:val="00681740"/>
    <w:rsid w:val="00724693"/>
    <w:rsid w:val="007E0DF7"/>
    <w:rsid w:val="00821EC5"/>
    <w:rsid w:val="00825AEA"/>
    <w:rsid w:val="00864D78"/>
    <w:rsid w:val="008876B5"/>
    <w:rsid w:val="008B40F2"/>
    <w:rsid w:val="008F5742"/>
    <w:rsid w:val="00917FB8"/>
    <w:rsid w:val="00971FAE"/>
    <w:rsid w:val="009956AD"/>
    <w:rsid w:val="009B2317"/>
    <w:rsid w:val="00A407EC"/>
    <w:rsid w:val="00AA0950"/>
    <w:rsid w:val="00AC0FFC"/>
    <w:rsid w:val="00AF63E8"/>
    <w:rsid w:val="00B06837"/>
    <w:rsid w:val="00B113B5"/>
    <w:rsid w:val="00B144E9"/>
    <w:rsid w:val="00B4477C"/>
    <w:rsid w:val="00B54EA5"/>
    <w:rsid w:val="00B60DD1"/>
    <w:rsid w:val="00B63041"/>
    <w:rsid w:val="00BF3E3D"/>
    <w:rsid w:val="00BF6C28"/>
    <w:rsid w:val="00C27F38"/>
    <w:rsid w:val="00C33099"/>
    <w:rsid w:val="00C87FA5"/>
    <w:rsid w:val="00C979E1"/>
    <w:rsid w:val="00D23C8A"/>
    <w:rsid w:val="00D33BF2"/>
    <w:rsid w:val="00D54236"/>
    <w:rsid w:val="00D72BF7"/>
    <w:rsid w:val="00DD317C"/>
    <w:rsid w:val="00DE2AAB"/>
    <w:rsid w:val="00E051AD"/>
    <w:rsid w:val="00E17F91"/>
    <w:rsid w:val="00E4414C"/>
    <w:rsid w:val="00E71DFA"/>
    <w:rsid w:val="00EB3209"/>
    <w:rsid w:val="00ED1C45"/>
    <w:rsid w:val="00F10E3B"/>
    <w:rsid w:val="00F24AC7"/>
    <w:rsid w:val="00F24C9A"/>
    <w:rsid w:val="00F41117"/>
    <w:rsid w:val="00F4553A"/>
    <w:rsid w:val="00F52B48"/>
    <w:rsid w:val="00F60C1A"/>
    <w:rsid w:val="00F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756C"/>
  <w15:docId w15:val="{FFE61040-18D9-48FD-9B89-D3C3C73F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313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2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FA6"/>
    <w:pPr>
      <w:spacing w:after="0" w:line="240" w:lineRule="auto"/>
    </w:pPr>
    <w:rPr>
      <w:rFonts w:eastAsiaTheme="minorEastAsia"/>
      <w:lang w:eastAsia="ru-RU"/>
    </w:rPr>
  </w:style>
  <w:style w:type="character" w:customStyle="1" w:styleId="rvts0">
    <w:name w:val="rvts0"/>
    <w:rsid w:val="00D33BF2"/>
  </w:style>
  <w:style w:type="character" w:customStyle="1" w:styleId="fontstyle12">
    <w:name w:val="fontstyle12"/>
    <w:basedOn w:val="a0"/>
    <w:rsid w:val="002A7CE1"/>
  </w:style>
  <w:style w:type="paragraph" w:customStyle="1" w:styleId="1">
    <w:name w:val="1"/>
    <w:basedOn w:val="a"/>
    <w:rsid w:val="002A7CE1"/>
    <w:pPr>
      <w:spacing w:after="160" w:line="240" w:lineRule="exact"/>
      <w:jc w:val="both"/>
    </w:pPr>
    <w:rPr>
      <w:rFonts w:ascii="Verdana" w:eastAsia="Batang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E44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502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Заголовок Знак"/>
    <w:basedOn w:val="a0"/>
    <w:link w:val="a5"/>
    <w:rsid w:val="0065021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10">
    <w:name w:val="Стиль1"/>
    <w:basedOn w:val="6"/>
    <w:rsid w:val="0065021B"/>
    <w:pPr>
      <w:keepNext w:val="0"/>
      <w:keepLine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502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header"/>
    <w:basedOn w:val="a"/>
    <w:link w:val="a8"/>
    <w:uiPriority w:val="99"/>
    <w:semiHidden/>
    <w:unhideWhenUsed/>
    <w:rsid w:val="003A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7CD8"/>
  </w:style>
  <w:style w:type="paragraph" w:styleId="a9">
    <w:name w:val="footer"/>
    <w:basedOn w:val="a"/>
    <w:link w:val="aa"/>
    <w:uiPriority w:val="99"/>
    <w:unhideWhenUsed/>
    <w:rsid w:val="003A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CD8"/>
  </w:style>
  <w:style w:type="paragraph" w:styleId="ab">
    <w:name w:val="Balloon Text"/>
    <w:basedOn w:val="a"/>
    <w:link w:val="ac"/>
    <w:uiPriority w:val="99"/>
    <w:semiHidden/>
    <w:unhideWhenUsed/>
    <w:rsid w:val="00B4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8E914-F34F-4E33-A551-4DC1198E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2026-05-11T11:10:00Z</dcterms:created>
  <dcterms:modified xsi:type="dcterms:W3CDTF">2026-05-11T11:10:00Z</dcterms:modified>
</cp:coreProperties>
</file>